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5AC17D2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31D181E3" w14:textId="77777777" w:rsidR="004D0A68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4D0A68" w:rsidRPr="004D0A68">
        <w:rPr>
          <w:rStyle w:val="BLOCKBOLD"/>
          <w:rFonts w:ascii="Garamond" w:hAnsi="Garamond"/>
          <w:sz w:val="22"/>
          <w:szCs w:val="22"/>
        </w:rPr>
        <w:t>GARA EUROPEA A PROCEDURA APERTA PER L’AFFIDAMENTO DELLA FORNITURA DI DISPOSITIVI DI RETE RAD.</w:t>
      </w:r>
    </w:p>
    <w:p w14:paraId="04DDDA5B" w14:textId="43E3854D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4D0A68" w:rsidRPr="004D0A68">
        <w:rPr>
          <w:rStyle w:val="BLOCKBOLD"/>
          <w:rFonts w:ascii="Garamond" w:hAnsi="Garamond"/>
          <w:sz w:val="22"/>
          <w:szCs w:val="22"/>
        </w:rPr>
        <w:t>76765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4D0A68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47921A7C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7A29C1" w:rsidRPr="007A29C1">
      <w:rPr>
        <w:rFonts w:ascii="Garamond" w:hAnsi="Garamond"/>
        <w:bCs/>
        <w:i/>
        <w:color w:val="0000FF"/>
        <w:kern w:val="2"/>
        <w:sz w:val="22"/>
        <w:szCs w:val="22"/>
      </w:rPr>
      <w:t>07</w:t>
    </w:r>
    <w:r w:rsidRPr="007A29C1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0A68"/>
    <w:rsid w:val="004D3234"/>
    <w:rsid w:val="004E37CB"/>
    <w:rsid w:val="004E6FD2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29C1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264CC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42</TotalTime>
  <Pages>2</Pages>
  <Words>265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2404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Galizi, Ruggero</cp:lastModifiedBy>
  <cp:revision>61</cp:revision>
  <cp:lastPrinted>2023-12-13T10:19:00Z</cp:lastPrinted>
  <dcterms:created xsi:type="dcterms:W3CDTF">2024-01-16T15:33:00Z</dcterms:created>
  <dcterms:modified xsi:type="dcterms:W3CDTF">2026-01-22T13:24:00Z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